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B9F" w:rsidRPr="00076B3E" w:rsidRDefault="00C2584B">
      <w:pPr>
        <w:rPr>
          <w:b/>
          <w:lang w:val="en-GB"/>
        </w:rPr>
      </w:pPr>
      <w:r w:rsidRPr="00076B3E">
        <w:rPr>
          <w:b/>
          <w:lang w:val="en-GB"/>
        </w:rPr>
        <w:t>Join the ANSE Summer University in Rotterdam!</w:t>
      </w:r>
    </w:p>
    <w:p w:rsidR="00C2584B" w:rsidRDefault="00C2584B">
      <w:pPr>
        <w:rPr>
          <w:lang w:val="en-GB"/>
        </w:rPr>
      </w:pPr>
      <w:r>
        <w:rPr>
          <w:lang w:val="en-GB"/>
        </w:rPr>
        <w:t xml:space="preserve">With already </w:t>
      </w:r>
      <w:r w:rsidR="00AB03FF">
        <w:rPr>
          <w:lang w:val="en-GB"/>
        </w:rPr>
        <w:t>more than 11</w:t>
      </w:r>
      <w:r>
        <w:rPr>
          <w:lang w:val="en-GB"/>
        </w:rPr>
        <w:t>0 participants from all over Europe, the ANSE Summer Univ</w:t>
      </w:r>
      <w:r w:rsidR="00555C71">
        <w:rPr>
          <w:lang w:val="en-GB"/>
        </w:rPr>
        <w:t>ersity</w:t>
      </w:r>
      <w:r w:rsidR="00E40489">
        <w:rPr>
          <w:lang w:val="en-GB"/>
        </w:rPr>
        <w:t xml:space="preserve"> (21-25 August)</w:t>
      </w:r>
      <w:r w:rsidR="00555C71">
        <w:rPr>
          <w:lang w:val="en-GB"/>
        </w:rPr>
        <w:t xml:space="preserve"> is going to be </w:t>
      </w:r>
      <w:r w:rsidR="00AB03FF">
        <w:rPr>
          <w:lang w:val="en-GB"/>
        </w:rPr>
        <w:t>a</w:t>
      </w:r>
      <w:r w:rsidR="00555C71">
        <w:rPr>
          <w:lang w:val="en-GB"/>
        </w:rPr>
        <w:t xml:space="preserve"> unique event for Coaches, Supervisors, Trainers and Counselors. This year the theme is “Moving and being moved”. During this conference week we explore the implications of the tension between security and mobility for counselling at individual, team and organisational level. With keynotes Jitske Kramer(NL), Adrienne Goehler(D), Hubert Hermans(NL) and KaupoSaue(EST) </w:t>
      </w:r>
      <w:r w:rsidR="00AB03FF">
        <w:rPr>
          <w:lang w:val="en-GB"/>
        </w:rPr>
        <w:t>and many international workshops, it’s going to be a week full</w:t>
      </w:r>
      <w:r w:rsidR="002147DE">
        <w:rPr>
          <w:lang w:val="en-GB"/>
        </w:rPr>
        <w:t xml:space="preserve"> of inspiration and moving experiences</w:t>
      </w:r>
      <w:r w:rsidR="00AB03FF">
        <w:rPr>
          <w:lang w:val="en-GB"/>
        </w:rPr>
        <w:t>.</w:t>
      </w:r>
      <w:r w:rsidR="002147DE">
        <w:rPr>
          <w:lang w:val="en-GB"/>
        </w:rPr>
        <w:t xml:space="preserve"> Meet colleagues from countries </w:t>
      </w:r>
      <w:r w:rsidR="00076B3E">
        <w:rPr>
          <w:lang w:val="en-GB"/>
        </w:rPr>
        <w:t xml:space="preserve">such </w:t>
      </w:r>
      <w:r w:rsidR="002147DE">
        <w:rPr>
          <w:lang w:val="en-GB"/>
        </w:rPr>
        <w:t>as Norway, Latvia, Estonia, Ukrain</w:t>
      </w:r>
      <w:r w:rsidR="00076B3E">
        <w:rPr>
          <w:lang w:val="en-GB"/>
        </w:rPr>
        <w:t>e</w:t>
      </w:r>
      <w:r w:rsidR="002147DE">
        <w:rPr>
          <w:lang w:val="en-GB"/>
        </w:rPr>
        <w:t xml:space="preserve"> and Germany. Beside you have the possibili</w:t>
      </w:r>
      <w:r w:rsidR="00076B3E">
        <w:rPr>
          <w:lang w:val="en-GB"/>
        </w:rPr>
        <w:t>ty to form International I</w:t>
      </w:r>
      <w:r w:rsidR="002147DE">
        <w:rPr>
          <w:lang w:val="en-GB"/>
        </w:rPr>
        <w:t>ntervision</w:t>
      </w:r>
      <w:r w:rsidR="00076B3E">
        <w:rPr>
          <w:lang w:val="en-GB"/>
        </w:rPr>
        <w:t>G</w:t>
      </w:r>
      <w:r w:rsidR="002147DE">
        <w:rPr>
          <w:lang w:val="en-GB"/>
        </w:rPr>
        <w:t>roups</w:t>
      </w:r>
      <w:r w:rsidR="00076B3E">
        <w:rPr>
          <w:lang w:val="en-GB"/>
        </w:rPr>
        <w:t xml:space="preserve"> and to join a Summery</w:t>
      </w:r>
      <w:r w:rsidR="00E40489">
        <w:rPr>
          <w:lang w:val="en-GB"/>
        </w:rPr>
        <w:t xml:space="preserve"> Excursion in booming Rotterdam. Go cycling or take a boattrip to visit the biggest harbour of Europe!</w:t>
      </w:r>
    </w:p>
    <w:p w:rsidR="002147DE" w:rsidRDefault="002147DE">
      <w:pPr>
        <w:rPr>
          <w:lang w:val="en-GB"/>
        </w:rPr>
      </w:pPr>
      <w:r>
        <w:rPr>
          <w:lang w:val="en-GB"/>
        </w:rPr>
        <w:t xml:space="preserve">The main language will be English. Remember that for </w:t>
      </w:r>
      <w:r w:rsidR="00AA138A">
        <w:rPr>
          <w:lang w:val="en-GB"/>
        </w:rPr>
        <w:t>all</w:t>
      </w:r>
      <w:r>
        <w:rPr>
          <w:lang w:val="en-GB"/>
        </w:rPr>
        <w:t xml:space="preserve"> us Englis</w:t>
      </w:r>
      <w:r w:rsidR="00076B3E">
        <w:rPr>
          <w:lang w:val="en-GB"/>
        </w:rPr>
        <w:t>h</w:t>
      </w:r>
      <w:r>
        <w:rPr>
          <w:lang w:val="en-GB"/>
        </w:rPr>
        <w:t xml:space="preserve"> is no native language</w:t>
      </w:r>
      <w:bookmarkStart w:id="0" w:name="_GoBack"/>
      <w:bookmarkEnd w:id="0"/>
      <w:r>
        <w:rPr>
          <w:lang w:val="en-GB"/>
        </w:rPr>
        <w:t>!</w:t>
      </w:r>
    </w:p>
    <w:p w:rsidR="00076B3E" w:rsidRDefault="00076B3E">
      <w:pPr>
        <w:rPr>
          <w:lang w:val="en-GB"/>
        </w:rPr>
      </w:pPr>
      <w:r>
        <w:rPr>
          <w:lang w:val="en-GB"/>
        </w:rPr>
        <w:t xml:space="preserve">Programme and registration: </w:t>
      </w:r>
      <w:hyperlink r:id="rId5" w:history="1">
        <w:r w:rsidRPr="0030100C">
          <w:rPr>
            <w:rStyle w:val="Hyperlink"/>
            <w:lang w:val="en-GB"/>
          </w:rPr>
          <w:t>www.SU2017.eu</w:t>
        </w:r>
      </w:hyperlink>
    </w:p>
    <w:p w:rsidR="00AA138A" w:rsidRDefault="00AA138A">
      <w:pPr>
        <w:rPr>
          <w:lang w:val="en-GB"/>
        </w:rPr>
      </w:pPr>
      <w:r>
        <w:rPr>
          <w:lang w:val="en-GB"/>
        </w:rPr>
        <w:t>--------------------------------------------------------------------------------------------------------------------------------</w:t>
      </w:r>
    </w:p>
    <w:p w:rsidR="00AA138A" w:rsidRDefault="00AA138A" w:rsidP="00AA138A">
      <w:pPr>
        <w:rPr>
          <w:lang w:val="en-GB"/>
        </w:rPr>
      </w:pPr>
      <w:r>
        <w:rPr>
          <w:lang w:val="en-GB"/>
        </w:rPr>
        <w:t>Note:</w:t>
      </w:r>
    </w:p>
    <w:p w:rsidR="00AA138A" w:rsidRPr="00733034" w:rsidRDefault="00AA138A" w:rsidP="00AA138A">
      <w:pPr>
        <w:rPr>
          <w:lang w:val="en-GB"/>
        </w:rPr>
      </w:pPr>
      <w:r w:rsidRPr="00733034">
        <w:rPr>
          <w:lang w:val="en-GB"/>
        </w:rPr>
        <w:t xml:space="preserve">If you have any questions about this press release, please contact Erica Windhorst, LVSC Communications Advisor – </w:t>
      </w:r>
      <w:hyperlink r:id="rId6" w:history="1">
        <w:r w:rsidRPr="00733034">
          <w:rPr>
            <w:rStyle w:val="Hyperlink"/>
            <w:lang w:val="en-GB"/>
          </w:rPr>
          <w:t>e.windhorst@lvsc.eu</w:t>
        </w:r>
      </w:hyperlink>
      <w:r w:rsidRPr="00733034">
        <w:rPr>
          <w:lang w:val="en-GB"/>
        </w:rPr>
        <w:t xml:space="preserve"> or LVSC Associations Manager Caroline Emmen - c.emmen@lvsc.eu.</w:t>
      </w:r>
    </w:p>
    <w:p w:rsidR="00AA138A" w:rsidRDefault="00AA138A" w:rsidP="00AA138A">
      <w:pPr>
        <w:rPr>
          <w:lang w:val="en-GB"/>
        </w:rPr>
      </w:pPr>
      <w:r>
        <w:rPr>
          <w:lang w:val="en-GB"/>
        </w:rPr>
        <w:t xml:space="preserve">Below you find several logo’s and photo’s </w:t>
      </w:r>
      <w:r w:rsidRPr="00733034">
        <w:rPr>
          <w:lang w:val="en-GB"/>
        </w:rPr>
        <w:t>that can be used in your communication:</w:t>
      </w:r>
    </w:p>
    <w:p w:rsidR="00AA138A" w:rsidRPr="00733034" w:rsidRDefault="00AA138A" w:rsidP="00AA138A">
      <w:pPr>
        <w:rPr>
          <w:lang w:val="en-GB"/>
        </w:rPr>
      </w:pPr>
      <w:r>
        <w:rPr>
          <w:lang w:val="en-GB"/>
        </w:rPr>
        <w:t>Logo Summer University –Moving and being moved</w:t>
      </w:r>
    </w:p>
    <w:p w:rsidR="00AA138A" w:rsidRDefault="00AA138A" w:rsidP="00AA138A">
      <w:pPr>
        <w:rPr>
          <w:i/>
          <w:lang w:val="en-GB"/>
        </w:rPr>
      </w:pPr>
      <w:r>
        <w:rPr>
          <w:noProof/>
          <w:lang w:val="en-US"/>
        </w:rPr>
        <w:drawing>
          <wp:inline distT="0" distB="0" distL="0" distR="0">
            <wp:extent cx="2080929" cy="19735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beingmoved.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046" cy="1976536"/>
                    </a:xfrm>
                    <a:prstGeom prst="rect">
                      <a:avLst/>
                    </a:prstGeom>
                  </pic:spPr>
                </pic:pic>
              </a:graphicData>
            </a:graphic>
          </wp:inline>
        </w:drawing>
      </w:r>
    </w:p>
    <w:p w:rsidR="00AA138A" w:rsidRPr="005F2067" w:rsidRDefault="00AA138A" w:rsidP="00AA138A">
      <w:pPr>
        <w:rPr>
          <w:lang w:val="en-GB"/>
        </w:rPr>
      </w:pPr>
    </w:p>
    <w:p w:rsidR="00AA138A" w:rsidRPr="00FD1AB5" w:rsidRDefault="00AA138A" w:rsidP="00AA138A">
      <w:pPr>
        <w:rPr>
          <w:lang w:val="en-GB"/>
        </w:rPr>
      </w:pPr>
      <w:r w:rsidRPr="00FD1AB5">
        <w:rPr>
          <w:lang w:val="en-GB"/>
        </w:rPr>
        <w:t>Photo’s</w:t>
      </w:r>
      <w:r>
        <w:rPr>
          <w:lang w:val="en-GB"/>
        </w:rPr>
        <w:t xml:space="preserve"> for an </w:t>
      </w:r>
      <w:r w:rsidRPr="00FD1AB5">
        <w:rPr>
          <w:lang w:val="en-GB"/>
        </w:rPr>
        <w:t xml:space="preserve"> impression of Rotterdam:</w:t>
      </w:r>
    </w:p>
    <w:p w:rsidR="00AA138A" w:rsidRPr="00DB27FB" w:rsidRDefault="00AA138A" w:rsidP="00AA138A">
      <w:pPr>
        <w:rPr>
          <w:i/>
          <w:lang w:val="en-GB"/>
        </w:rPr>
      </w:pPr>
      <w:r>
        <w:rPr>
          <w:i/>
          <w:noProof/>
          <w:lang w:val="en-US"/>
        </w:rPr>
        <w:lastRenderedPageBreak/>
        <w:drawing>
          <wp:inline distT="0" distB="0" distL="0" distR="0">
            <wp:extent cx="4901183" cy="30632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1-Rotterdam-Partners-RoyaltyFre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1183" cy="3063240"/>
                    </a:xfrm>
                    <a:prstGeom prst="rect">
                      <a:avLst/>
                    </a:prstGeom>
                  </pic:spPr>
                </pic:pic>
              </a:graphicData>
            </a:graphic>
          </wp:inline>
        </w:drawing>
      </w:r>
    </w:p>
    <w:p w:rsidR="00AA138A" w:rsidRDefault="00AA138A" w:rsidP="00AA138A">
      <w:pPr>
        <w:rPr>
          <w:lang w:val="en-GB"/>
        </w:rPr>
      </w:pPr>
      <w:r>
        <w:rPr>
          <w:noProof/>
          <w:lang w:val="en-US"/>
        </w:rPr>
        <w:drawing>
          <wp:inline distT="0" distB="0" distL="0" distR="0">
            <wp:extent cx="4591050" cy="3060700"/>
            <wp:effectExtent l="0" t="0" r="0" b="6350"/>
            <wp:docPr id="3" name="Afbeelding 3" descr="H:\LVSC 2017\ANSE SU 2017\C &amp; PR\Afbeeldingen Rotterdam\1930-Rotterdam-Partners-Royalty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VSC 2017\ANSE SU 2017\C &amp; PR\Afbeeldingen Rotterdam\1930-Rotterdam-Partners-RoyaltyFre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3060700"/>
                    </a:xfrm>
                    <a:prstGeom prst="rect">
                      <a:avLst/>
                    </a:prstGeom>
                    <a:noFill/>
                    <a:ln>
                      <a:noFill/>
                    </a:ln>
                  </pic:spPr>
                </pic:pic>
              </a:graphicData>
            </a:graphic>
          </wp:inline>
        </w:drawing>
      </w:r>
    </w:p>
    <w:p w:rsidR="00AA138A" w:rsidRPr="005F2067" w:rsidRDefault="00AA138A" w:rsidP="00AA138A">
      <w:pPr>
        <w:rPr>
          <w:lang w:val="en-GB"/>
        </w:rPr>
      </w:pPr>
      <w:r w:rsidRPr="005F2067">
        <w:rPr>
          <w:lang w:val="en-GB"/>
        </w:rPr>
        <w:t>Logo</w:t>
      </w:r>
      <w:r>
        <w:rPr>
          <w:lang w:val="en-GB"/>
        </w:rPr>
        <w:t xml:space="preserve">’s </w:t>
      </w:r>
      <w:r w:rsidRPr="005F2067">
        <w:rPr>
          <w:lang w:val="en-GB"/>
        </w:rPr>
        <w:t xml:space="preserve"> LVSC</w:t>
      </w:r>
      <w:r>
        <w:rPr>
          <w:lang w:val="en-GB"/>
        </w:rPr>
        <w:t>, ANSE and Master Human and Organizational Behavior</w:t>
      </w:r>
      <w:r w:rsidRPr="005F2067">
        <w:rPr>
          <w:lang w:val="en-GB"/>
        </w:rPr>
        <w:t>:</w:t>
      </w:r>
    </w:p>
    <w:p w:rsidR="00AA138A" w:rsidRDefault="00AA138A" w:rsidP="00AA138A">
      <w:pPr>
        <w:rPr>
          <w:lang w:val="en-GB"/>
        </w:rPr>
      </w:pPr>
    </w:p>
    <w:p w:rsidR="00AA138A" w:rsidRDefault="00AA138A" w:rsidP="00AA138A">
      <w:pPr>
        <w:rPr>
          <w:noProof/>
          <w:lang w:eastAsia="nl-NL"/>
        </w:rPr>
      </w:pPr>
      <w:r>
        <w:rPr>
          <w:noProof/>
          <w:lang w:val="en-US"/>
        </w:rPr>
        <w:drawing>
          <wp:inline distT="0" distB="0" distL="0" distR="0">
            <wp:extent cx="1581912" cy="371856"/>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S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912" cy="371856"/>
                    </a:xfrm>
                    <a:prstGeom prst="rect">
                      <a:avLst/>
                    </a:prstGeom>
                  </pic:spPr>
                </pic:pic>
              </a:graphicData>
            </a:graphic>
          </wp:inline>
        </w:drawing>
      </w:r>
      <w:r>
        <w:rPr>
          <w:noProof/>
          <w:lang w:val="en-US"/>
        </w:rPr>
        <w:drawing>
          <wp:inline distT="0" distB="0" distL="0" distR="0">
            <wp:extent cx="2517648" cy="908304"/>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ster Human Organizational Behavior (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7648" cy="908304"/>
                    </a:xfrm>
                    <a:prstGeom prst="rect">
                      <a:avLst/>
                    </a:prstGeom>
                  </pic:spPr>
                </pic:pic>
              </a:graphicData>
            </a:graphic>
          </wp:inline>
        </w:drawing>
      </w:r>
    </w:p>
    <w:p w:rsidR="00AA138A" w:rsidRPr="00FD1AB5" w:rsidRDefault="00AA138A" w:rsidP="00AA138A">
      <w:pPr>
        <w:rPr>
          <w:lang w:val="en-GB"/>
        </w:rPr>
      </w:pPr>
      <w:r>
        <w:rPr>
          <w:noProof/>
          <w:lang w:val="en-US"/>
        </w:rPr>
        <w:lastRenderedPageBreak/>
        <w:drawing>
          <wp:inline distT="0" distB="0" distL="0" distR="0">
            <wp:extent cx="1935484" cy="1158242"/>
            <wp:effectExtent l="0" t="0" r="762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VSC 200 dpi PNG.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5484" cy="1158242"/>
                    </a:xfrm>
                    <a:prstGeom prst="rect">
                      <a:avLst/>
                    </a:prstGeom>
                  </pic:spPr>
                </pic:pic>
              </a:graphicData>
            </a:graphic>
          </wp:inline>
        </w:drawing>
      </w:r>
    </w:p>
    <w:p w:rsidR="00AA138A" w:rsidRPr="00C2584B" w:rsidRDefault="00AA138A">
      <w:pPr>
        <w:rPr>
          <w:lang w:val="en-GB"/>
        </w:rPr>
      </w:pPr>
    </w:p>
    <w:sectPr w:rsidR="00AA138A" w:rsidRPr="00C2584B" w:rsidSect="007A1EB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861F85"/>
    <w:multiLevelType w:val="hybridMultilevel"/>
    <w:tmpl w:val="B10467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C2584B"/>
    <w:rsid w:val="00076B3E"/>
    <w:rsid w:val="002147DE"/>
    <w:rsid w:val="002F0B9F"/>
    <w:rsid w:val="00555C71"/>
    <w:rsid w:val="005D0EF8"/>
    <w:rsid w:val="007A1EB7"/>
    <w:rsid w:val="00AA138A"/>
    <w:rsid w:val="00AB03FF"/>
    <w:rsid w:val="00C2584B"/>
    <w:rsid w:val="00E404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E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6B3E"/>
    <w:rPr>
      <w:color w:val="0000FF" w:themeColor="hyperlink"/>
      <w:u w:val="single"/>
    </w:rPr>
  </w:style>
  <w:style w:type="paragraph" w:styleId="ListParagraph">
    <w:name w:val="List Paragraph"/>
    <w:basedOn w:val="Normal"/>
    <w:uiPriority w:val="34"/>
    <w:qFormat/>
    <w:rsid w:val="00AA138A"/>
    <w:pPr>
      <w:ind w:left="720"/>
      <w:contextualSpacing/>
    </w:pPr>
  </w:style>
  <w:style w:type="paragraph" w:styleId="NormalWeb">
    <w:name w:val="Normal (Web)"/>
    <w:basedOn w:val="Normal"/>
    <w:uiPriority w:val="99"/>
    <w:semiHidden/>
    <w:unhideWhenUsed/>
    <w:rsid w:val="00AA138A"/>
    <w:pPr>
      <w:spacing w:before="100" w:beforeAutospacing="1" w:after="100" w:afterAutospacing="1" w:line="240" w:lineRule="auto"/>
    </w:pPr>
    <w:rPr>
      <w:rFonts w:ascii="Times New Roman" w:hAnsi="Times New Roman" w:cs="Times New Roman"/>
      <w:sz w:val="24"/>
      <w:szCs w:val="24"/>
      <w:lang w:eastAsia="nl-NL"/>
    </w:rPr>
  </w:style>
  <w:style w:type="paragraph" w:styleId="BalloonText">
    <w:name w:val="Balloon Text"/>
    <w:basedOn w:val="Normal"/>
    <w:link w:val="BalloonTextChar"/>
    <w:uiPriority w:val="99"/>
    <w:semiHidden/>
    <w:unhideWhenUsed/>
    <w:rsid w:val="00AA1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3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76B3E"/>
    <w:rPr>
      <w:color w:val="0000FF" w:themeColor="hyperlink"/>
      <w:u w:val="single"/>
    </w:rPr>
  </w:style>
  <w:style w:type="paragraph" w:styleId="Lijstalinea">
    <w:name w:val="List Paragraph"/>
    <w:basedOn w:val="Standaard"/>
    <w:uiPriority w:val="34"/>
    <w:qFormat/>
    <w:rsid w:val="00AA138A"/>
    <w:pPr>
      <w:ind w:left="720"/>
      <w:contextualSpacing/>
    </w:pPr>
  </w:style>
  <w:style w:type="paragraph" w:styleId="Normaalweb">
    <w:name w:val="Normal (Web)"/>
    <w:basedOn w:val="Standaard"/>
    <w:uiPriority w:val="99"/>
    <w:semiHidden/>
    <w:unhideWhenUsed/>
    <w:rsid w:val="00AA138A"/>
    <w:pPr>
      <w:spacing w:before="100" w:beforeAutospacing="1" w:after="100" w:afterAutospacing="1" w:line="240" w:lineRule="auto"/>
    </w:pPr>
    <w:rPr>
      <w:rFonts w:ascii="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AA138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3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windhorst@lvsc.eu" TargetMode="External"/><Relationship Id="rId11" Type="http://schemas.openxmlformats.org/officeDocument/2006/relationships/image" Target="media/image5.jpeg"/><Relationship Id="rId5" Type="http://schemas.openxmlformats.org/officeDocument/2006/relationships/hyperlink" Target="http://www.SU2017.eu" TargetMode="Externa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254</Words>
  <Characters>1454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Windhorst | Amp&amp;rsand B.V.</dc:creator>
  <cp:lastModifiedBy>Admin</cp:lastModifiedBy>
  <cp:revision>2</cp:revision>
  <dcterms:created xsi:type="dcterms:W3CDTF">2017-06-06T09:11:00Z</dcterms:created>
  <dcterms:modified xsi:type="dcterms:W3CDTF">2017-06-06T09:11:00Z</dcterms:modified>
</cp:coreProperties>
</file>